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147CAE" w14:textId="77777777" w:rsidR="00946E35" w:rsidRDefault="00946E35" w:rsidP="00946E35">
      <w:pPr>
        <w:shd w:val="clear" w:color="auto" w:fill="FFFFFF"/>
        <w:spacing w:line="294" w:lineRule="atLeast"/>
        <w:rPr>
          <w:b/>
          <w:i/>
          <w:sz w:val="28"/>
          <w:szCs w:val="28"/>
        </w:rPr>
      </w:pPr>
    </w:p>
    <w:p w14:paraId="54FFFB4C" w14:textId="77777777" w:rsidR="00541B7F" w:rsidRPr="00946E35" w:rsidRDefault="00541B7F" w:rsidP="00946E35">
      <w:pPr>
        <w:shd w:val="clear" w:color="auto" w:fill="FFFFFF"/>
        <w:spacing w:line="294" w:lineRule="atLeast"/>
        <w:rPr>
          <w:color w:val="111111"/>
          <w:sz w:val="28"/>
          <w:szCs w:val="28"/>
        </w:rPr>
      </w:pPr>
    </w:p>
    <w:p w14:paraId="7B587583" w14:textId="77777777" w:rsidR="00541B7F" w:rsidRDefault="00541B7F" w:rsidP="00541B7F">
      <w:pPr>
        <w:jc w:val="center"/>
        <w:rPr>
          <w:rFonts w:eastAsia="Calibri"/>
          <w:lang w:eastAsia="en-US"/>
        </w:rPr>
      </w:pPr>
      <w:r w:rsidRPr="003D792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9D8113" wp14:editId="4C6D7A50">
            <wp:extent cx="438150" cy="342900"/>
            <wp:effectExtent l="0" t="0" r="0" b="0"/>
            <wp:docPr id="2" name="Рисунок 2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19CE" w14:textId="77777777" w:rsidR="00541B7F" w:rsidRPr="003D792D" w:rsidRDefault="00541B7F" w:rsidP="00541B7F">
      <w:pPr>
        <w:jc w:val="center"/>
        <w:rPr>
          <w:rFonts w:eastAsia="Calibri"/>
          <w:lang w:eastAsia="en-US"/>
        </w:rPr>
      </w:pPr>
      <w:r w:rsidRPr="003D792D">
        <w:rPr>
          <w:rFonts w:eastAsia="Calibri"/>
          <w:lang w:eastAsia="en-US"/>
        </w:rPr>
        <w:t>муниципальное автономное дошкольное образовательное учреждение города Новосибирска</w:t>
      </w:r>
    </w:p>
    <w:p w14:paraId="3E67A703" w14:textId="77777777" w:rsidR="00541B7F" w:rsidRPr="003D792D" w:rsidRDefault="00541B7F" w:rsidP="00541B7F">
      <w:pPr>
        <w:jc w:val="center"/>
        <w:rPr>
          <w:rFonts w:eastAsia="Calibri"/>
          <w:b/>
          <w:lang w:eastAsia="en-US"/>
        </w:rPr>
      </w:pPr>
      <w:r w:rsidRPr="003D792D">
        <w:rPr>
          <w:rFonts w:eastAsia="Calibri"/>
          <w:lang w:eastAsia="en-US"/>
        </w:rPr>
        <w:t>«</w:t>
      </w:r>
      <w:r w:rsidRPr="003D792D">
        <w:rPr>
          <w:rFonts w:eastAsia="Calibri"/>
          <w:b/>
          <w:lang w:eastAsia="en-US"/>
        </w:rPr>
        <w:t>Детский сад № 298 комбинированного вида»</w:t>
      </w:r>
    </w:p>
    <w:p w14:paraId="297EFA41" w14:textId="77777777" w:rsidR="00541B7F" w:rsidRPr="003D792D" w:rsidRDefault="00541B7F" w:rsidP="00541B7F">
      <w:pPr>
        <w:jc w:val="center"/>
        <w:rPr>
          <w:rFonts w:eastAsia="Calibri"/>
          <w:lang w:eastAsia="en-US"/>
        </w:rPr>
      </w:pPr>
      <w:r w:rsidRPr="003D792D">
        <w:rPr>
          <w:rFonts w:eastAsia="Calibri"/>
          <w:lang w:eastAsia="en-US"/>
        </w:rPr>
        <w:t xml:space="preserve">630073, г. Новосибирск, ул. Блюхера, 75; м/р Горский, 11 а, </w:t>
      </w:r>
    </w:p>
    <w:p w14:paraId="07535321" w14:textId="77777777" w:rsidR="00541B7F" w:rsidRPr="00FB718A" w:rsidRDefault="00541B7F" w:rsidP="00541B7F">
      <w:pPr>
        <w:ind w:firstLine="142"/>
        <w:jc w:val="center"/>
        <w:rPr>
          <w:rFonts w:eastAsia="Calibri"/>
          <w:lang w:eastAsia="en-US"/>
        </w:rPr>
      </w:pPr>
      <w:r w:rsidRPr="003D792D">
        <w:rPr>
          <w:rFonts w:eastAsia="Calibri"/>
          <w:lang w:eastAsia="en-US"/>
        </w:rPr>
        <w:sym w:font="Wingdings" w:char="F028"/>
      </w:r>
      <w:r w:rsidRPr="00FB718A">
        <w:rPr>
          <w:rFonts w:eastAsia="Calibri"/>
          <w:lang w:eastAsia="en-US"/>
        </w:rPr>
        <w:t xml:space="preserve">  (383) 351 44 43; 346 20 12; </w:t>
      </w:r>
      <w:r w:rsidRPr="003D792D">
        <w:rPr>
          <w:rFonts w:eastAsia="Calibri"/>
          <w:lang w:eastAsia="en-US"/>
        </w:rPr>
        <w:sym w:font="Wingdings" w:char="F028"/>
      </w:r>
      <w:r w:rsidRPr="00FB718A">
        <w:rPr>
          <w:rFonts w:eastAsia="Calibri"/>
          <w:lang w:eastAsia="en-US"/>
        </w:rPr>
        <w:t xml:space="preserve">/ </w:t>
      </w:r>
      <w:r w:rsidRPr="003D792D">
        <w:rPr>
          <w:rFonts w:eastAsia="Calibri"/>
          <w:lang w:eastAsia="en-US"/>
        </w:rPr>
        <w:t>факс</w:t>
      </w:r>
      <w:r w:rsidRPr="00FB718A">
        <w:rPr>
          <w:rFonts w:eastAsia="Calibri"/>
          <w:lang w:eastAsia="en-US"/>
        </w:rPr>
        <w:t>: (383)  301 41 40; 346-20-12</w:t>
      </w:r>
    </w:p>
    <w:p w14:paraId="22A8BF5B" w14:textId="77777777" w:rsidR="00541B7F" w:rsidRPr="00FB718A" w:rsidRDefault="00541B7F" w:rsidP="00541B7F">
      <w:pPr>
        <w:keepNext/>
        <w:keepLines/>
        <w:jc w:val="center"/>
        <w:outlineLvl w:val="0"/>
        <w:rPr>
          <w:bCs/>
          <w:color w:val="2E74B5"/>
          <w:lang w:eastAsia="en-US" w:bidi="en-US"/>
        </w:rPr>
      </w:pPr>
      <w:r w:rsidRPr="003D792D">
        <w:rPr>
          <w:bCs/>
          <w:color w:val="2E74B5"/>
          <w:lang w:eastAsia="en-US" w:bidi="en-US"/>
        </w:rPr>
        <w:t>е</w:t>
      </w:r>
      <w:r w:rsidRPr="00FB718A">
        <w:rPr>
          <w:bCs/>
          <w:color w:val="2E74B5"/>
          <w:lang w:eastAsia="en-US" w:bidi="en-US"/>
        </w:rPr>
        <w:t xml:space="preserve"> – </w:t>
      </w:r>
      <w:r w:rsidRPr="003D792D">
        <w:rPr>
          <w:bCs/>
          <w:color w:val="2E74B5"/>
          <w:lang w:val="en-US" w:eastAsia="en-US" w:bidi="en-US"/>
        </w:rPr>
        <w:t>mail</w:t>
      </w:r>
      <w:r w:rsidRPr="00FB718A">
        <w:rPr>
          <w:bCs/>
          <w:color w:val="2E74B5"/>
          <w:lang w:eastAsia="en-US" w:bidi="en-US"/>
        </w:rPr>
        <w:t xml:space="preserve">: </w:t>
      </w:r>
      <w:hyperlink r:id="rId7" w:history="1">
        <w:r w:rsidRPr="003D792D">
          <w:rPr>
            <w:bCs/>
            <w:color w:val="0563C1"/>
            <w:u w:val="single"/>
            <w:lang w:val="en-US" w:eastAsia="en-US" w:bidi="en-US"/>
          </w:rPr>
          <w:t>ds</w:t>
        </w:r>
        <w:r w:rsidRPr="00FB718A">
          <w:rPr>
            <w:bCs/>
            <w:color w:val="0563C1"/>
            <w:u w:val="single"/>
            <w:lang w:eastAsia="en-US" w:bidi="en-US"/>
          </w:rPr>
          <w:t>_298_</w:t>
        </w:r>
        <w:r w:rsidRPr="003D792D">
          <w:rPr>
            <w:bCs/>
            <w:color w:val="0563C1"/>
            <w:u w:val="single"/>
            <w:lang w:val="en-US" w:eastAsia="en-US" w:bidi="en-US"/>
          </w:rPr>
          <w:t>nsk</w:t>
        </w:r>
        <w:r w:rsidRPr="00FB718A">
          <w:rPr>
            <w:bCs/>
            <w:color w:val="0563C1"/>
            <w:u w:val="single"/>
            <w:lang w:eastAsia="en-US" w:bidi="en-US"/>
          </w:rPr>
          <w:t>@</w:t>
        </w:r>
        <w:r w:rsidRPr="003D792D">
          <w:rPr>
            <w:bCs/>
            <w:color w:val="0563C1"/>
            <w:u w:val="single"/>
            <w:lang w:val="en-US" w:eastAsia="en-US" w:bidi="en-US"/>
          </w:rPr>
          <w:t>nios</w:t>
        </w:r>
        <w:r w:rsidRPr="00FB718A">
          <w:rPr>
            <w:bCs/>
            <w:color w:val="0563C1"/>
            <w:u w:val="single"/>
            <w:lang w:eastAsia="en-US" w:bidi="en-US"/>
          </w:rPr>
          <w:t>.</w:t>
        </w:r>
        <w:r w:rsidRPr="003D792D">
          <w:rPr>
            <w:bCs/>
            <w:color w:val="0563C1"/>
            <w:u w:val="single"/>
            <w:lang w:val="en-US" w:eastAsia="en-US" w:bidi="en-US"/>
          </w:rPr>
          <w:t>ru</w:t>
        </w:r>
      </w:hyperlink>
    </w:p>
    <w:p w14:paraId="3EC1B989" w14:textId="77777777" w:rsidR="00541B7F" w:rsidRDefault="00541B7F" w:rsidP="00541B7F">
      <w:pPr>
        <w:jc w:val="center"/>
        <w:rPr>
          <w:b/>
          <w:sz w:val="28"/>
          <w:szCs w:val="28"/>
        </w:rPr>
      </w:pPr>
    </w:p>
    <w:p w14:paraId="28F78E71" w14:textId="77777777" w:rsidR="00946E35" w:rsidRDefault="00946E35" w:rsidP="009B75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14:paraId="3C205E71" w14:textId="77777777" w:rsidR="00541B7F" w:rsidRDefault="00541B7F" w:rsidP="009B75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14:paraId="40D3E347" w14:textId="77777777" w:rsidR="00541B7F" w:rsidRDefault="00541B7F" w:rsidP="009B75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14:paraId="1BC2E68C" w14:textId="77777777" w:rsidR="00541B7F" w:rsidRDefault="00541B7F" w:rsidP="009B75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14:paraId="1F1354D7" w14:textId="77777777" w:rsidR="00541B7F" w:rsidRDefault="00541B7F" w:rsidP="009B75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14:paraId="43AA76A0" w14:textId="77777777" w:rsidR="00541B7F" w:rsidRDefault="00541B7F" w:rsidP="009B75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14:paraId="7D95ACA4" w14:textId="77777777" w:rsidR="00541B7F" w:rsidRPr="004007D2" w:rsidRDefault="005225A6" w:rsidP="00541B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4007D2">
        <w:rPr>
          <w:b/>
          <w:sz w:val="32"/>
          <w:szCs w:val="32"/>
        </w:rPr>
        <w:t>Дидактическая игра</w:t>
      </w:r>
    </w:p>
    <w:p w14:paraId="60F76473" w14:textId="202EF47E" w:rsidR="00C33674" w:rsidRPr="00C33674" w:rsidRDefault="00C33674" w:rsidP="00C33674">
      <w:pPr>
        <w:pStyle w:val="a3"/>
        <w:shd w:val="clear" w:color="auto" w:fill="FFFFFF"/>
        <w:spacing w:before="0" w:beforeAutospacing="0" w:after="0" w:afterAutospacing="0"/>
        <w:rPr>
          <w:i/>
          <w:sz w:val="36"/>
          <w:szCs w:val="36"/>
          <w:u w:val="single"/>
        </w:rPr>
      </w:pPr>
    </w:p>
    <w:p w14:paraId="798244A4" w14:textId="3593D662" w:rsidR="00541B7F" w:rsidRPr="004007D2" w:rsidRDefault="00C33674" w:rsidP="00541B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52"/>
          <w:szCs w:val="52"/>
          <w:u w:val="single"/>
        </w:rPr>
      </w:pPr>
      <w:r w:rsidRPr="004007D2">
        <w:rPr>
          <w:b/>
          <w:i/>
          <w:sz w:val="52"/>
          <w:szCs w:val="52"/>
          <w:u w:val="single"/>
        </w:rPr>
        <w:t>«Отгадай загадку</w:t>
      </w:r>
      <w:r w:rsidR="00541B7F" w:rsidRPr="004007D2">
        <w:rPr>
          <w:b/>
          <w:i/>
          <w:sz w:val="52"/>
          <w:szCs w:val="52"/>
          <w:u w:val="single"/>
        </w:rPr>
        <w:t>»</w:t>
      </w:r>
    </w:p>
    <w:p w14:paraId="15904EFA" w14:textId="77777777" w:rsidR="00541B7F" w:rsidRDefault="00541B7F" w:rsidP="00541B7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760000"/>
          <w:sz w:val="36"/>
          <w:szCs w:val="36"/>
          <w:u w:val="single"/>
        </w:rPr>
      </w:pPr>
    </w:p>
    <w:p w14:paraId="5C3288FD" w14:textId="77777777" w:rsidR="00541B7F" w:rsidRDefault="00541B7F" w:rsidP="00541B7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760000"/>
          <w:sz w:val="36"/>
          <w:szCs w:val="36"/>
          <w:u w:val="single"/>
        </w:rPr>
      </w:pPr>
    </w:p>
    <w:p w14:paraId="19BE2648" w14:textId="57E863E3" w:rsidR="00541B7F" w:rsidRPr="004007D2" w:rsidRDefault="00C33674" w:rsidP="007D639A">
      <w:pPr>
        <w:pStyle w:val="a3"/>
        <w:shd w:val="clear" w:color="auto" w:fill="FFFFFF"/>
        <w:spacing w:before="0" w:beforeAutospacing="0" w:after="0" w:afterAutospacing="0"/>
        <w:jc w:val="center"/>
        <w:rPr>
          <w:color w:val="760000"/>
          <w:sz w:val="36"/>
          <w:szCs w:val="36"/>
        </w:rPr>
      </w:pPr>
      <w:r w:rsidRPr="004007D2">
        <w:rPr>
          <w:noProof/>
          <w:color w:val="760000"/>
          <w:sz w:val="36"/>
          <w:szCs w:val="36"/>
        </w:rPr>
        <w:drawing>
          <wp:inline distT="0" distB="0" distL="0" distR="0" wp14:anchorId="5AE1A683" wp14:editId="443C49CF">
            <wp:extent cx="4267835" cy="319468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F5FDD" w14:textId="77777777" w:rsidR="002C2F93" w:rsidRDefault="002C2F93" w:rsidP="002C2F93">
      <w:pPr>
        <w:pStyle w:val="a3"/>
        <w:shd w:val="clear" w:color="auto" w:fill="FFFFFF"/>
        <w:spacing w:before="0" w:beforeAutospacing="0" w:after="0" w:afterAutospacing="0"/>
        <w:jc w:val="right"/>
        <w:rPr>
          <w:color w:val="760000"/>
          <w:sz w:val="28"/>
          <w:szCs w:val="28"/>
          <w:u w:val="single"/>
        </w:rPr>
      </w:pPr>
    </w:p>
    <w:p w14:paraId="649D749A" w14:textId="77777777" w:rsidR="002C2F93" w:rsidRDefault="002C2F93" w:rsidP="002C2F93">
      <w:pPr>
        <w:pStyle w:val="a3"/>
        <w:shd w:val="clear" w:color="auto" w:fill="FFFFFF"/>
        <w:spacing w:before="0" w:beforeAutospacing="0" w:after="0" w:afterAutospacing="0"/>
        <w:jc w:val="right"/>
        <w:rPr>
          <w:color w:val="760000"/>
          <w:sz w:val="28"/>
          <w:szCs w:val="28"/>
          <w:u w:val="single"/>
        </w:rPr>
      </w:pPr>
    </w:p>
    <w:p w14:paraId="078F378D" w14:textId="77777777" w:rsidR="002C2F93" w:rsidRPr="004007D2" w:rsidRDefault="00855934" w:rsidP="0085593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007D2">
        <w:rPr>
          <w:sz w:val="28"/>
          <w:szCs w:val="28"/>
        </w:rPr>
        <w:t xml:space="preserve">                                              </w:t>
      </w:r>
      <w:r w:rsidR="00541B7F" w:rsidRPr="004007D2">
        <w:rPr>
          <w:sz w:val="28"/>
          <w:szCs w:val="28"/>
        </w:rPr>
        <w:t xml:space="preserve">Автор: </w:t>
      </w:r>
    </w:p>
    <w:p w14:paraId="1C52DC83" w14:textId="77777777" w:rsidR="002C2F93" w:rsidRPr="002C2F93" w:rsidRDefault="005225A6" w:rsidP="002C2F93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Сысоева Олеся Александровна</w:t>
      </w:r>
      <w:r w:rsidR="00541B7F" w:rsidRPr="002C2F93">
        <w:rPr>
          <w:sz w:val="28"/>
          <w:szCs w:val="28"/>
        </w:rPr>
        <w:t xml:space="preserve">, </w:t>
      </w:r>
    </w:p>
    <w:p w14:paraId="31E26196" w14:textId="77777777" w:rsidR="002C2F93" w:rsidRPr="007D639A" w:rsidRDefault="00541B7F" w:rsidP="007D639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C2F93">
        <w:rPr>
          <w:sz w:val="28"/>
          <w:szCs w:val="28"/>
        </w:rPr>
        <w:t>воспитатель МАДОУ д/с № 298</w:t>
      </w:r>
    </w:p>
    <w:p w14:paraId="54C682B8" w14:textId="77777777" w:rsidR="002C2F93" w:rsidRPr="002C2F93" w:rsidRDefault="002C2F93" w:rsidP="00541B7F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  <w:u w:val="single"/>
        </w:rPr>
      </w:pPr>
    </w:p>
    <w:p w14:paraId="5E91B4C5" w14:textId="77777777" w:rsidR="002C2F93" w:rsidRDefault="002C2F93" w:rsidP="00541B7F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  <w:u w:val="single"/>
        </w:rPr>
      </w:pPr>
    </w:p>
    <w:p w14:paraId="16D0C0F0" w14:textId="77777777" w:rsidR="00855934" w:rsidRPr="002C2F93" w:rsidRDefault="00855934" w:rsidP="00541B7F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  <w:u w:val="single"/>
        </w:rPr>
      </w:pPr>
    </w:p>
    <w:p w14:paraId="618662B8" w14:textId="77777777" w:rsidR="002C2F93" w:rsidRDefault="002C2F93" w:rsidP="00541B7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2F93">
        <w:rPr>
          <w:sz w:val="28"/>
          <w:szCs w:val="28"/>
        </w:rPr>
        <w:t>Новосибирск, 2019</w:t>
      </w:r>
    </w:p>
    <w:p w14:paraId="224FED88" w14:textId="77777777" w:rsidR="00FC7FAD" w:rsidRDefault="00FC7FAD" w:rsidP="00855934">
      <w:pPr>
        <w:jc w:val="center"/>
        <w:rPr>
          <w:rFonts w:eastAsia="Calibri"/>
          <w:lang w:eastAsia="en-US"/>
        </w:rPr>
      </w:pPr>
    </w:p>
    <w:p w14:paraId="7B861B23" w14:textId="77777777" w:rsidR="00855934" w:rsidRDefault="00855934" w:rsidP="00855934">
      <w:pPr>
        <w:jc w:val="center"/>
        <w:rPr>
          <w:rFonts w:eastAsia="Calibri"/>
          <w:lang w:eastAsia="en-US"/>
        </w:rPr>
      </w:pPr>
      <w:r w:rsidRPr="003D792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EF5E052" wp14:editId="59AB7F6E">
            <wp:extent cx="438150" cy="342900"/>
            <wp:effectExtent l="0" t="0" r="0" b="0"/>
            <wp:docPr id="3" name="Рисунок 3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F5F0" w14:textId="77777777" w:rsidR="00855934" w:rsidRPr="003D792D" w:rsidRDefault="00855934" w:rsidP="00855934">
      <w:pPr>
        <w:jc w:val="center"/>
        <w:rPr>
          <w:rFonts w:eastAsia="Calibri"/>
          <w:lang w:eastAsia="en-US"/>
        </w:rPr>
      </w:pPr>
      <w:r w:rsidRPr="003D792D">
        <w:rPr>
          <w:rFonts w:eastAsia="Calibri"/>
          <w:lang w:eastAsia="en-US"/>
        </w:rPr>
        <w:t>муниципальное автономное дошкольное образовательное учреждение города Новосибирска</w:t>
      </w:r>
    </w:p>
    <w:p w14:paraId="45A6EB81" w14:textId="77777777" w:rsidR="00855934" w:rsidRPr="003D792D" w:rsidRDefault="00855934" w:rsidP="00855934">
      <w:pPr>
        <w:jc w:val="center"/>
        <w:rPr>
          <w:rFonts w:eastAsia="Calibri"/>
          <w:b/>
          <w:lang w:eastAsia="en-US"/>
        </w:rPr>
      </w:pPr>
      <w:r w:rsidRPr="003D792D">
        <w:rPr>
          <w:rFonts w:eastAsia="Calibri"/>
          <w:lang w:eastAsia="en-US"/>
        </w:rPr>
        <w:t>«</w:t>
      </w:r>
      <w:r w:rsidRPr="003D792D">
        <w:rPr>
          <w:rFonts w:eastAsia="Calibri"/>
          <w:b/>
          <w:lang w:eastAsia="en-US"/>
        </w:rPr>
        <w:t>Детский сад № 298 комбинированного вида»</w:t>
      </w:r>
    </w:p>
    <w:p w14:paraId="2FA57C3F" w14:textId="77777777" w:rsidR="00855934" w:rsidRPr="003D792D" w:rsidRDefault="00855934" w:rsidP="00855934">
      <w:pPr>
        <w:jc w:val="center"/>
        <w:rPr>
          <w:rFonts w:eastAsia="Calibri"/>
          <w:lang w:eastAsia="en-US"/>
        </w:rPr>
      </w:pPr>
      <w:r w:rsidRPr="003D792D">
        <w:rPr>
          <w:rFonts w:eastAsia="Calibri"/>
          <w:lang w:eastAsia="en-US"/>
        </w:rPr>
        <w:t xml:space="preserve">630073, г. Новосибирск, ул. Блюхера, 75; м/р Горский, 11 а, </w:t>
      </w:r>
    </w:p>
    <w:p w14:paraId="7A9C4231" w14:textId="77777777" w:rsidR="00855934" w:rsidRPr="00FB718A" w:rsidRDefault="00855934" w:rsidP="00855934">
      <w:pPr>
        <w:ind w:firstLine="142"/>
        <w:jc w:val="center"/>
        <w:rPr>
          <w:rFonts w:eastAsia="Calibri"/>
          <w:lang w:eastAsia="en-US"/>
        </w:rPr>
      </w:pPr>
      <w:r w:rsidRPr="003D792D">
        <w:rPr>
          <w:rFonts w:eastAsia="Calibri"/>
          <w:lang w:eastAsia="en-US"/>
        </w:rPr>
        <w:sym w:font="Wingdings" w:char="F028"/>
      </w:r>
      <w:r w:rsidRPr="00FB718A">
        <w:rPr>
          <w:rFonts w:eastAsia="Calibri"/>
          <w:lang w:eastAsia="en-US"/>
        </w:rPr>
        <w:t xml:space="preserve">  (383) 351 44 43; 346 20 12; </w:t>
      </w:r>
      <w:r w:rsidRPr="003D792D">
        <w:rPr>
          <w:rFonts w:eastAsia="Calibri"/>
          <w:lang w:eastAsia="en-US"/>
        </w:rPr>
        <w:sym w:font="Wingdings" w:char="F028"/>
      </w:r>
      <w:r w:rsidRPr="00FB718A">
        <w:rPr>
          <w:rFonts w:eastAsia="Calibri"/>
          <w:lang w:eastAsia="en-US"/>
        </w:rPr>
        <w:t xml:space="preserve">/ </w:t>
      </w:r>
      <w:r w:rsidRPr="003D792D">
        <w:rPr>
          <w:rFonts w:eastAsia="Calibri"/>
          <w:lang w:eastAsia="en-US"/>
        </w:rPr>
        <w:t>факс</w:t>
      </w:r>
      <w:r w:rsidRPr="00FB718A">
        <w:rPr>
          <w:rFonts w:eastAsia="Calibri"/>
          <w:lang w:eastAsia="en-US"/>
        </w:rPr>
        <w:t>: (383)  301 41 40; 346-20-12</w:t>
      </w:r>
    </w:p>
    <w:p w14:paraId="57A452AD" w14:textId="77777777" w:rsidR="00855934" w:rsidRPr="00FB718A" w:rsidRDefault="00855934" w:rsidP="00855934">
      <w:pPr>
        <w:keepNext/>
        <w:keepLines/>
        <w:jc w:val="center"/>
        <w:outlineLvl w:val="0"/>
        <w:rPr>
          <w:bCs/>
          <w:color w:val="2E74B5"/>
          <w:lang w:eastAsia="en-US" w:bidi="en-US"/>
        </w:rPr>
      </w:pPr>
      <w:r w:rsidRPr="003D792D">
        <w:rPr>
          <w:bCs/>
          <w:color w:val="2E74B5"/>
          <w:lang w:eastAsia="en-US" w:bidi="en-US"/>
        </w:rPr>
        <w:t>е</w:t>
      </w:r>
      <w:r w:rsidRPr="00FB718A">
        <w:rPr>
          <w:bCs/>
          <w:color w:val="2E74B5"/>
          <w:lang w:eastAsia="en-US" w:bidi="en-US"/>
        </w:rPr>
        <w:t xml:space="preserve"> – </w:t>
      </w:r>
      <w:r w:rsidRPr="003D792D">
        <w:rPr>
          <w:bCs/>
          <w:color w:val="2E74B5"/>
          <w:lang w:val="en-US" w:eastAsia="en-US" w:bidi="en-US"/>
        </w:rPr>
        <w:t>mail</w:t>
      </w:r>
      <w:r w:rsidRPr="00FB718A">
        <w:rPr>
          <w:bCs/>
          <w:color w:val="2E74B5"/>
          <w:lang w:eastAsia="en-US" w:bidi="en-US"/>
        </w:rPr>
        <w:t xml:space="preserve">: </w:t>
      </w:r>
      <w:hyperlink r:id="rId9" w:history="1">
        <w:r w:rsidRPr="003D792D">
          <w:rPr>
            <w:bCs/>
            <w:color w:val="0563C1"/>
            <w:u w:val="single"/>
            <w:lang w:val="en-US" w:eastAsia="en-US" w:bidi="en-US"/>
          </w:rPr>
          <w:t>ds</w:t>
        </w:r>
        <w:r w:rsidRPr="00FB718A">
          <w:rPr>
            <w:bCs/>
            <w:color w:val="0563C1"/>
            <w:u w:val="single"/>
            <w:lang w:eastAsia="en-US" w:bidi="en-US"/>
          </w:rPr>
          <w:t>_298_</w:t>
        </w:r>
        <w:r w:rsidRPr="003D792D">
          <w:rPr>
            <w:bCs/>
            <w:color w:val="0563C1"/>
            <w:u w:val="single"/>
            <w:lang w:val="en-US" w:eastAsia="en-US" w:bidi="en-US"/>
          </w:rPr>
          <w:t>nsk</w:t>
        </w:r>
        <w:r w:rsidRPr="00FB718A">
          <w:rPr>
            <w:bCs/>
            <w:color w:val="0563C1"/>
            <w:u w:val="single"/>
            <w:lang w:eastAsia="en-US" w:bidi="en-US"/>
          </w:rPr>
          <w:t>@</w:t>
        </w:r>
        <w:r w:rsidRPr="003D792D">
          <w:rPr>
            <w:bCs/>
            <w:color w:val="0563C1"/>
            <w:u w:val="single"/>
            <w:lang w:val="en-US" w:eastAsia="en-US" w:bidi="en-US"/>
          </w:rPr>
          <w:t>nios</w:t>
        </w:r>
        <w:r w:rsidRPr="00FB718A">
          <w:rPr>
            <w:bCs/>
            <w:color w:val="0563C1"/>
            <w:u w:val="single"/>
            <w:lang w:eastAsia="en-US" w:bidi="en-US"/>
          </w:rPr>
          <w:t>.</w:t>
        </w:r>
        <w:r w:rsidRPr="003D792D">
          <w:rPr>
            <w:bCs/>
            <w:color w:val="0563C1"/>
            <w:u w:val="single"/>
            <w:lang w:val="en-US" w:eastAsia="en-US" w:bidi="en-US"/>
          </w:rPr>
          <w:t>ru</w:t>
        </w:r>
      </w:hyperlink>
    </w:p>
    <w:p w14:paraId="5604A0DF" w14:textId="77777777" w:rsidR="00855934" w:rsidRDefault="00855934" w:rsidP="00855934">
      <w:pPr>
        <w:jc w:val="center"/>
        <w:rPr>
          <w:b/>
          <w:sz w:val="28"/>
          <w:szCs w:val="28"/>
        </w:rPr>
      </w:pPr>
    </w:p>
    <w:p w14:paraId="0A9C65AE" w14:textId="77777777" w:rsidR="00855934" w:rsidRDefault="00855934" w:rsidP="00855934">
      <w:pPr>
        <w:jc w:val="center"/>
        <w:rPr>
          <w:b/>
          <w:sz w:val="28"/>
          <w:szCs w:val="28"/>
        </w:rPr>
      </w:pPr>
    </w:p>
    <w:p w14:paraId="2CF56F72" w14:textId="77777777" w:rsidR="00855934" w:rsidRDefault="00855934" w:rsidP="00855934">
      <w:pPr>
        <w:jc w:val="center"/>
        <w:rPr>
          <w:b/>
          <w:sz w:val="28"/>
          <w:szCs w:val="28"/>
        </w:rPr>
      </w:pPr>
      <w:r w:rsidRPr="003D792D">
        <w:rPr>
          <w:b/>
          <w:sz w:val="28"/>
          <w:szCs w:val="28"/>
        </w:rPr>
        <w:t>Паспорт</w:t>
      </w:r>
      <w:r>
        <w:rPr>
          <w:b/>
          <w:sz w:val="28"/>
          <w:szCs w:val="28"/>
        </w:rPr>
        <w:t xml:space="preserve"> дидактического</w:t>
      </w:r>
      <w:r w:rsidRPr="003D79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игры</w:t>
      </w:r>
    </w:p>
    <w:p w14:paraId="5EC13AD5" w14:textId="106AE552" w:rsidR="00855934" w:rsidRPr="00946E35" w:rsidRDefault="00855934" w:rsidP="0085593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C33674">
        <w:rPr>
          <w:b/>
          <w:i/>
          <w:sz w:val="28"/>
          <w:szCs w:val="28"/>
        </w:rPr>
        <w:t>Отгадай загадку</w:t>
      </w:r>
      <w:r>
        <w:rPr>
          <w:b/>
          <w:i/>
          <w:sz w:val="28"/>
          <w:szCs w:val="28"/>
        </w:rPr>
        <w:t>»</w:t>
      </w:r>
    </w:p>
    <w:p w14:paraId="35FAF617" w14:textId="77777777" w:rsidR="00855934" w:rsidRPr="00946E35" w:rsidRDefault="00855934" w:rsidP="00855934">
      <w:pPr>
        <w:jc w:val="center"/>
        <w:rPr>
          <w:b/>
          <w:i/>
          <w:sz w:val="28"/>
          <w:szCs w:val="28"/>
        </w:rPr>
      </w:pPr>
    </w:p>
    <w:p w14:paraId="77BF9BBB" w14:textId="77777777" w:rsidR="00855934" w:rsidRPr="003D792D" w:rsidRDefault="00855934" w:rsidP="00855934">
      <w:pPr>
        <w:spacing w:line="276" w:lineRule="auto"/>
        <w:rPr>
          <w:sz w:val="28"/>
          <w:szCs w:val="28"/>
        </w:rPr>
      </w:pPr>
      <w:r w:rsidRPr="003D792D">
        <w:rPr>
          <w:sz w:val="28"/>
          <w:szCs w:val="28"/>
          <w:u w:val="single"/>
        </w:rPr>
        <w:t>Образовательная область:</w:t>
      </w:r>
      <w:r w:rsidRPr="003D792D">
        <w:rPr>
          <w:sz w:val="28"/>
          <w:szCs w:val="28"/>
        </w:rPr>
        <w:t xml:space="preserve"> «</w:t>
      </w:r>
      <w:r>
        <w:rPr>
          <w:sz w:val="28"/>
          <w:szCs w:val="28"/>
        </w:rPr>
        <w:t>Познавательное</w:t>
      </w:r>
      <w:r w:rsidRPr="003D792D">
        <w:rPr>
          <w:sz w:val="28"/>
          <w:szCs w:val="28"/>
        </w:rPr>
        <w:t xml:space="preserve"> развитие».</w:t>
      </w:r>
    </w:p>
    <w:p w14:paraId="0CC64ACD" w14:textId="77777777" w:rsidR="00855934" w:rsidRPr="003D792D" w:rsidRDefault="00855934" w:rsidP="00855934">
      <w:pPr>
        <w:spacing w:line="276" w:lineRule="auto"/>
        <w:rPr>
          <w:sz w:val="28"/>
          <w:szCs w:val="28"/>
        </w:rPr>
      </w:pPr>
      <w:r w:rsidRPr="003D792D">
        <w:rPr>
          <w:sz w:val="28"/>
          <w:szCs w:val="28"/>
          <w:u w:val="single"/>
        </w:rPr>
        <w:t>Возрастная категория:</w:t>
      </w:r>
      <w:r w:rsidRPr="003D792D">
        <w:rPr>
          <w:sz w:val="28"/>
          <w:szCs w:val="28"/>
        </w:rPr>
        <w:t xml:space="preserve"> 5-7 лет.</w:t>
      </w:r>
    </w:p>
    <w:p w14:paraId="2E30434F" w14:textId="77777777" w:rsidR="00855934" w:rsidRDefault="00855934" w:rsidP="0085593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</w:rPr>
      </w:pPr>
    </w:p>
    <w:p w14:paraId="20307335" w14:textId="77777777" w:rsidR="00214D04" w:rsidRDefault="00214D04" w:rsidP="0085593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</w:rPr>
      </w:pPr>
    </w:p>
    <w:p w14:paraId="0C930751" w14:textId="77777777" w:rsidR="00855934" w:rsidRPr="003D792D" w:rsidRDefault="00855934" w:rsidP="0085593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</w:rPr>
      </w:pPr>
      <w:r w:rsidRPr="003D792D">
        <w:rPr>
          <w:sz w:val="28"/>
          <w:szCs w:val="28"/>
          <w:u w:val="single"/>
        </w:rPr>
        <w:t>Актуальность:</w:t>
      </w:r>
    </w:p>
    <w:p w14:paraId="7F8C6B30" w14:textId="77777777" w:rsidR="00AE06D8" w:rsidRDefault="00AE06D8" w:rsidP="00AE06D8">
      <w:pPr>
        <w:pStyle w:val="a3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  <w:sectPr w:rsidR="00AE06D8" w:rsidSect="00B7330F">
          <w:pgSz w:w="11906" w:h="16838"/>
          <w:pgMar w:top="567" w:right="850" w:bottom="1134" w:left="993" w:header="709" w:footer="709" w:gutter="0"/>
          <w:pgBorders w:offsetFrom="page">
            <w:top w:val="crossStitch" w:sz="11" w:space="24" w:color="156F15"/>
            <w:left w:val="crossStitch" w:sz="11" w:space="31" w:color="156F15"/>
            <w:bottom w:val="crossStitch" w:sz="11" w:space="24" w:color="156F15"/>
            <w:right w:val="crossStitch" w:sz="11" w:space="24" w:color="156F15"/>
          </w:pgBorders>
          <w:cols w:space="708"/>
          <w:docGrid w:linePitch="360"/>
        </w:sectPr>
      </w:pPr>
    </w:p>
    <w:p w14:paraId="48F91C8E" w14:textId="77777777" w:rsidR="00AE06D8" w:rsidRDefault="00AE06D8" w:rsidP="00AE06D8">
      <w:pPr>
        <w:pStyle w:val="a3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17C940D7" w14:textId="77777777" w:rsidR="00AE06D8" w:rsidRDefault="00AE06D8" w:rsidP="00AE06D8">
      <w:pPr>
        <w:pStyle w:val="a3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1EC93600" w14:textId="77777777" w:rsidR="00AE06D8" w:rsidRDefault="00AE06D8" w:rsidP="00AE06D8">
      <w:pPr>
        <w:pStyle w:val="a3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282952D4" w14:textId="77777777" w:rsidR="00AE06D8" w:rsidRDefault="00AE06D8" w:rsidP="00AE06D8">
      <w:pPr>
        <w:pStyle w:val="a3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545B44AA" w14:textId="77777777" w:rsidR="00AE06D8" w:rsidRDefault="00AE06D8" w:rsidP="00AE06D8">
      <w:pPr>
        <w:pStyle w:val="a3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4C6609B2" w14:textId="77777777" w:rsidR="00AE06D8" w:rsidRDefault="00AE06D8" w:rsidP="00AE06D8">
      <w:pPr>
        <w:pStyle w:val="a3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018EC6A3" w14:textId="77777777" w:rsidR="00AE06D8" w:rsidRDefault="00AE06D8" w:rsidP="00AE06D8">
      <w:pPr>
        <w:pStyle w:val="a3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5D670DF1" w14:textId="77777777" w:rsidR="00AE06D8" w:rsidRDefault="00AE06D8" w:rsidP="00AE06D8">
      <w:pPr>
        <w:pStyle w:val="a3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E06D8">
        <w:rPr>
          <w:sz w:val="28"/>
          <w:szCs w:val="28"/>
          <w:shd w:val="clear" w:color="auto" w:fill="FFFFFF"/>
        </w:rPr>
        <w:lastRenderedPageBreak/>
        <w:t xml:space="preserve">Развивающие игры – это первые шаги по ступенькам творчества. Они создают своеобразный микроклимат для развития творческих сторон интеллекта. Развивают внимание, память, умение находить зависимости и закономерности, классифицировать и систематизировать, развивают пространственные представления и логическое мышление. </w:t>
      </w:r>
    </w:p>
    <w:p w14:paraId="558EAF44" w14:textId="77777777" w:rsidR="00AE06D8" w:rsidRDefault="00AE06D8" w:rsidP="00AE06D8">
      <w:pPr>
        <w:pStyle w:val="a3"/>
        <w:spacing w:line="276" w:lineRule="auto"/>
        <w:ind w:firstLine="709"/>
        <w:jc w:val="right"/>
        <w:rPr>
          <w:sz w:val="28"/>
          <w:szCs w:val="28"/>
          <w:shd w:val="clear" w:color="auto" w:fill="FFFFFF"/>
        </w:rPr>
        <w:sectPr w:rsidR="00AE06D8" w:rsidSect="00AE06D8">
          <w:type w:val="continuous"/>
          <w:pgSz w:w="11906" w:h="16838"/>
          <w:pgMar w:top="567" w:right="850" w:bottom="1134" w:left="993" w:header="709" w:footer="709" w:gutter="0"/>
          <w:pgBorders w:offsetFrom="page">
            <w:top w:val="crossStitch" w:sz="11" w:space="24" w:color="156F15"/>
            <w:left w:val="crossStitch" w:sz="11" w:space="31" w:color="156F15"/>
            <w:bottom w:val="crossStitch" w:sz="11" w:space="24" w:color="156F15"/>
            <w:right w:val="crossStitch" w:sz="11" w:space="24" w:color="156F15"/>
          </w:pgBorders>
          <w:cols w:num="2" w:space="708"/>
          <w:docGrid w:linePitch="360"/>
        </w:sectPr>
      </w:pPr>
      <w:r w:rsidRPr="00AE06D8">
        <w:rPr>
          <w:sz w:val="28"/>
          <w:szCs w:val="28"/>
          <w:shd w:val="clear" w:color="auto" w:fill="FFFFFF"/>
        </w:rPr>
        <w:t>Б. П. Никитин</w:t>
      </w:r>
    </w:p>
    <w:p w14:paraId="5DE6AB67" w14:textId="7DC08B1F" w:rsidR="00EE3D00" w:rsidRDefault="00AE06D8" w:rsidP="00EE3D0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E06D8">
        <w:rPr>
          <w:sz w:val="28"/>
          <w:szCs w:val="28"/>
          <w:shd w:val="clear" w:color="auto" w:fill="FFFFFF"/>
        </w:rPr>
        <w:lastRenderedPageBreak/>
        <w:t xml:space="preserve">Мы живём в современном развивающемся мире. Жизнь, во всех её проявлениях становится сложнее и многообразнее и требует от нас не шаблонных, привычных действий, а творческого подхода, вариативности в решении различных задач. Обществу особо необходимы люди, имеющие высокий общеобразовательный и профессиональный уровень подготовки, способные к решению сложных социальных, экономических, политических, научно-технических вопросов. Выполняя социальный заказ общества по воспитанию подрастающего поколения, как мы видим, актуальным является развитие интеллектуальных способностей детей дошкольного возраста. Еще в раннем детстве закладываются основы развития мышления ребенка. По мере развития любознательности, познавательных интересов, усвоения новых знаний ребенок постепенно переходит от наглядно-действенной формы мышления, которая преобладает в раннем возрасте, к наглядно-образному и логическому мышлению, которая формируется и развивается в старшем </w:t>
      </w:r>
      <w:r w:rsidRPr="00AE06D8">
        <w:rPr>
          <w:sz w:val="28"/>
          <w:szCs w:val="28"/>
          <w:shd w:val="clear" w:color="auto" w:fill="FFFFFF"/>
        </w:rPr>
        <w:lastRenderedPageBreak/>
        <w:t>дошкольном возрасте. Развитие логического мышления имеет особое значение для подготовки детей к школьному обучению, ведь важно готов ли ребенок к получению новых знаний, умеет ли он делать самостоятельные выводы, планировать свою деятельность, находить закономерности, то есть логически мыслить. Психологией установлено, что основные логические структуры мышления формируются примерно в возрасте от пяти до одиннадцати лет. Запоздалое формирование этих структур прот</w:t>
      </w:r>
      <w:r>
        <w:rPr>
          <w:sz w:val="28"/>
          <w:szCs w:val="28"/>
          <w:shd w:val="clear" w:color="auto" w:fill="FFFFFF"/>
        </w:rPr>
        <w:t xml:space="preserve">екает с большими трудностями и </w:t>
      </w:r>
      <w:r w:rsidRPr="00AE06D8">
        <w:rPr>
          <w:sz w:val="28"/>
          <w:szCs w:val="28"/>
          <w:shd w:val="clear" w:color="auto" w:fill="FFFFFF"/>
        </w:rPr>
        <w:t>часто остается не завершенным. Поэтому формирование логического мышления должно осуществляться своевременно. Известный психолог А.С. Выготский говорил: «Научные понятия не усваиваются и не заучиваются ребёнком, а возникают и складываются в результате напряжения и активности его собственной деятельности». А, как известно, что ведущая деятельность ребёнка – это игровая деятельность и необходимо организовать процесс обучения и других видов деятельности с использованием специальных, развивающих игр в которых интеллектуальная деятельность, основанная на активном думании, поиске способов действия, должна стать привычной для детей.</w:t>
      </w:r>
    </w:p>
    <w:p w14:paraId="754A773D" w14:textId="272E15B6" w:rsidR="005D1D96" w:rsidRPr="00DA41B4" w:rsidRDefault="00262DD1" w:rsidP="00DA41B4">
      <w:pPr>
        <w:ind w:firstLine="709"/>
        <w:jc w:val="both"/>
        <w:rPr>
          <w:iCs/>
          <w:color w:val="000000"/>
          <w:sz w:val="28"/>
          <w:szCs w:val="28"/>
          <w:bdr w:val="none" w:sz="0" w:space="0" w:color="auto" w:frame="1"/>
        </w:rPr>
      </w:pPr>
      <w:r w:rsidRPr="00DA41B4">
        <w:rPr>
          <w:sz w:val="28"/>
          <w:szCs w:val="28"/>
        </w:rPr>
        <w:t>Л</w:t>
      </w:r>
      <w:r w:rsidR="00EE3D00" w:rsidRPr="00DA41B4">
        <w:rPr>
          <w:sz w:val="28"/>
          <w:szCs w:val="28"/>
        </w:rPr>
        <w:t xml:space="preserve">огические блоки Дьенеша являются эффективными дидактическими средствами </w:t>
      </w:r>
      <w:r w:rsidRPr="00DA41B4">
        <w:rPr>
          <w:sz w:val="28"/>
          <w:szCs w:val="28"/>
        </w:rPr>
        <w:t>логико-математического развития детей старшего дошкольного возраста. Играя в</w:t>
      </w:r>
      <w:r w:rsidR="00EE3D00" w:rsidRPr="00DA41B4">
        <w:rPr>
          <w:sz w:val="28"/>
          <w:szCs w:val="28"/>
        </w:rPr>
        <w:t xml:space="preserve"> игры, решая игровые ситуации, дошкольники </w:t>
      </w:r>
      <w:r w:rsidRPr="00DA41B4">
        <w:rPr>
          <w:sz w:val="28"/>
          <w:szCs w:val="28"/>
        </w:rPr>
        <w:t xml:space="preserve">овладевают простейшими логическими операциями: сравнение, обобщение, классификация, суждение, умозаключение, доказательство; удовлетворяют потребность   в активности, инициативности, </w:t>
      </w:r>
      <w:commentRangeStart w:id="0"/>
      <w:r w:rsidRPr="00DA41B4">
        <w:rPr>
          <w:sz w:val="28"/>
          <w:szCs w:val="28"/>
        </w:rPr>
        <w:t>самостоятельности</w:t>
      </w:r>
      <w:commentRangeEnd w:id="0"/>
      <w:r w:rsidR="005D1D96" w:rsidRPr="00DA41B4">
        <w:rPr>
          <w:rStyle w:val="a8"/>
          <w:sz w:val="28"/>
          <w:szCs w:val="28"/>
        </w:rPr>
        <w:commentReference w:id="0"/>
      </w:r>
      <w:r w:rsidRPr="00DA41B4">
        <w:rPr>
          <w:sz w:val="28"/>
          <w:szCs w:val="28"/>
        </w:rPr>
        <w:t>, общении.</w:t>
      </w:r>
    </w:p>
    <w:p w14:paraId="44CD63C9" w14:textId="789FB786" w:rsidR="00AF120F" w:rsidRPr="00DA41B4" w:rsidRDefault="005D1D96" w:rsidP="00DA41B4">
      <w:pPr>
        <w:ind w:firstLine="709"/>
        <w:jc w:val="both"/>
        <w:rPr>
          <w:color w:val="000000"/>
          <w:sz w:val="28"/>
          <w:szCs w:val="28"/>
        </w:rPr>
      </w:pPr>
      <w:r w:rsidRPr="00DA41B4">
        <w:rPr>
          <w:iCs/>
          <w:color w:val="000000"/>
          <w:sz w:val="28"/>
          <w:szCs w:val="28"/>
          <w:bdr w:val="none" w:sz="0" w:space="0" w:color="auto" w:frame="1"/>
        </w:rPr>
        <w:t xml:space="preserve">Логические блоки Дьенеша </w:t>
      </w:r>
      <w:r w:rsidRPr="00DA41B4">
        <w:rPr>
          <w:b/>
          <w:color w:val="000000"/>
          <w:sz w:val="28"/>
          <w:szCs w:val="28"/>
        </w:rPr>
        <w:t>-</w:t>
      </w:r>
      <w:r w:rsidRPr="00DA41B4">
        <w:rPr>
          <w:color w:val="000000"/>
          <w:sz w:val="28"/>
          <w:szCs w:val="28"/>
        </w:rPr>
        <w:t xml:space="preserve"> это набор фигур, отличающихся друг от друга цветом, формой, размером, толщиной. В процессе разнообразных действий с логическими блоками (разбиение, выкладывание по определенным правилам, перестроени</w:t>
      </w:r>
      <w:r w:rsidR="00BE24C2">
        <w:rPr>
          <w:color w:val="000000"/>
          <w:sz w:val="28"/>
          <w:szCs w:val="28"/>
        </w:rPr>
        <w:t>е и др.) дети овладевают различ</w:t>
      </w:r>
      <w:r w:rsidRPr="00DA41B4">
        <w:rPr>
          <w:color w:val="000000"/>
          <w:sz w:val="28"/>
          <w:szCs w:val="28"/>
        </w:rPr>
        <w:t>ными мыслительными умениями, важными как в плане предматематической подготовки, так и с точки зрения общего интеллектуального развития. К их числу относятся умения анализа, абстр</w:t>
      </w:r>
      <w:r w:rsidR="00BE24C2">
        <w:rPr>
          <w:color w:val="000000"/>
          <w:sz w:val="28"/>
          <w:szCs w:val="28"/>
        </w:rPr>
        <w:t>агирования, сравнения, классифи</w:t>
      </w:r>
      <w:r w:rsidRPr="00DA41B4">
        <w:rPr>
          <w:color w:val="000000"/>
          <w:sz w:val="28"/>
          <w:szCs w:val="28"/>
        </w:rPr>
        <w:t>кации, обобщения, кодирования-декодирования, а также логические операции «не», «и», «или». В специально разработанной игре «</w:t>
      </w:r>
      <w:r w:rsidR="00BE24C2">
        <w:rPr>
          <w:color w:val="000000"/>
          <w:sz w:val="28"/>
          <w:szCs w:val="28"/>
        </w:rPr>
        <w:t>Отгадай загадку</w:t>
      </w:r>
      <w:r w:rsidRPr="00DA41B4">
        <w:rPr>
          <w:color w:val="000000"/>
          <w:sz w:val="28"/>
          <w:szCs w:val="28"/>
        </w:rPr>
        <w:t xml:space="preserve">» с блоками у детей развиваются элементарные навыки алгоритмической культуры мышления, способность производить действия в уме. С помощью логических блоков дети тренируют внимание, память, восприятие. Наряду с логическими блоками в работе применяются карточки, на </w:t>
      </w:r>
      <w:r w:rsidR="00BE24C2">
        <w:rPr>
          <w:color w:val="000000"/>
          <w:sz w:val="28"/>
          <w:szCs w:val="28"/>
        </w:rPr>
        <w:t>которых условно обозначены свой</w:t>
      </w:r>
      <w:r w:rsidRPr="00DA41B4">
        <w:rPr>
          <w:color w:val="000000"/>
          <w:sz w:val="28"/>
          <w:szCs w:val="28"/>
        </w:rPr>
        <w:t>ства блоков (цвет, форма, размер, толщина). Использование карточек</w:t>
      </w:r>
      <w:r w:rsidR="00AF120F" w:rsidRPr="00DA41B4">
        <w:rPr>
          <w:color w:val="000000"/>
          <w:sz w:val="28"/>
          <w:szCs w:val="28"/>
        </w:rPr>
        <w:t xml:space="preserve"> - свойств</w:t>
      </w:r>
      <w:r w:rsidRPr="00DA41B4">
        <w:rPr>
          <w:color w:val="000000"/>
          <w:sz w:val="28"/>
          <w:szCs w:val="28"/>
        </w:rPr>
        <w:t xml:space="preserve"> позволяет развивать у детей способность к замещен</w:t>
      </w:r>
      <w:r w:rsidR="00BE24C2">
        <w:rPr>
          <w:color w:val="000000"/>
          <w:sz w:val="28"/>
          <w:szCs w:val="28"/>
        </w:rPr>
        <w:t>ию и моделированию свойств, уме</w:t>
      </w:r>
      <w:r w:rsidRPr="00DA41B4">
        <w:rPr>
          <w:color w:val="000000"/>
          <w:sz w:val="28"/>
          <w:szCs w:val="28"/>
        </w:rPr>
        <w:t xml:space="preserve">ние кодировать и декодировать информацию о них. Эти способности и умения развиваются в процессе выполнения разнообразных предметно-игровых действий. Так, подбирая карточки, которые «рассказывают» о цвете, форме, величине или толщине </w:t>
      </w:r>
      <w:r w:rsidR="00BE24C2">
        <w:rPr>
          <w:color w:val="000000"/>
          <w:sz w:val="28"/>
          <w:szCs w:val="28"/>
        </w:rPr>
        <w:t>блоков, дети упражняются в заме</w:t>
      </w:r>
      <w:r w:rsidRPr="00DA41B4">
        <w:rPr>
          <w:color w:val="000000"/>
          <w:sz w:val="28"/>
          <w:szCs w:val="28"/>
        </w:rPr>
        <w:t xml:space="preserve">щении, и кодировании свойств. В процессе поиска блоков со свойствами, указанными на карточках, дети овладевают умением декодировать информацию о них. Выкладывая карточки, которые «рассказывают» о всех свойствах блока, </w:t>
      </w:r>
      <w:r w:rsidR="00AF120F" w:rsidRPr="00DA41B4">
        <w:rPr>
          <w:color w:val="000000"/>
          <w:sz w:val="28"/>
          <w:szCs w:val="28"/>
        </w:rPr>
        <w:t>дошкольники</w:t>
      </w:r>
      <w:r w:rsidRPr="00DA41B4">
        <w:rPr>
          <w:color w:val="000000"/>
          <w:sz w:val="28"/>
          <w:szCs w:val="28"/>
        </w:rPr>
        <w:t xml:space="preserve"> создают </w:t>
      </w:r>
      <w:r w:rsidRPr="00DA41B4">
        <w:rPr>
          <w:color w:val="000000"/>
          <w:sz w:val="28"/>
          <w:szCs w:val="28"/>
        </w:rPr>
        <w:lastRenderedPageBreak/>
        <w:t>его своеобразную модель. Карточки-свойства помогают детям перейти от наглядно-образного к наглядно</w:t>
      </w:r>
      <w:r w:rsidR="00BE24C2">
        <w:rPr>
          <w:color w:val="000000"/>
          <w:sz w:val="28"/>
          <w:szCs w:val="28"/>
        </w:rPr>
        <w:t>-схематическому мышлению, а кар</w:t>
      </w:r>
      <w:r w:rsidRPr="00DA41B4">
        <w:rPr>
          <w:color w:val="000000"/>
          <w:sz w:val="28"/>
          <w:szCs w:val="28"/>
        </w:rPr>
        <w:t>точки с отрицанием свойств становятся мостиком к словесно-логическому мышлению.</w:t>
      </w:r>
      <w:r w:rsidR="00214D04" w:rsidRPr="00DA41B4">
        <w:rPr>
          <w:sz w:val="28"/>
          <w:szCs w:val="28"/>
        </w:rPr>
        <w:t xml:space="preserve"> </w:t>
      </w:r>
      <w:r w:rsidR="00214D04" w:rsidRPr="00DA41B4">
        <w:rPr>
          <w:color w:val="000000"/>
          <w:sz w:val="28"/>
          <w:szCs w:val="28"/>
        </w:rPr>
        <w:t>Дидактическая игра очень увлекательна, и дети могут в неё играть целыми компаниями, а потом проверять друг друга.</w:t>
      </w:r>
    </w:p>
    <w:p w14:paraId="1679DCFB" w14:textId="77777777" w:rsidR="00AF120F" w:rsidRPr="00DA41B4" w:rsidRDefault="00AF120F" w:rsidP="00DA41B4">
      <w:pPr>
        <w:ind w:firstLine="709"/>
        <w:jc w:val="both"/>
        <w:rPr>
          <w:color w:val="000000"/>
          <w:sz w:val="28"/>
          <w:szCs w:val="28"/>
        </w:rPr>
      </w:pPr>
    </w:p>
    <w:p w14:paraId="5C1F3D2F" w14:textId="13F03CF6" w:rsidR="00AF120F" w:rsidRPr="00DA41B4" w:rsidRDefault="00855934" w:rsidP="00DA41B4">
      <w:pPr>
        <w:ind w:firstLine="709"/>
        <w:jc w:val="both"/>
        <w:rPr>
          <w:sz w:val="28"/>
          <w:szCs w:val="28"/>
          <w:shd w:val="clear" w:color="auto" w:fill="FFFFFF"/>
        </w:rPr>
      </w:pPr>
      <w:r w:rsidRPr="00DA41B4">
        <w:rPr>
          <w:b/>
          <w:i/>
          <w:sz w:val="28"/>
          <w:szCs w:val="28"/>
          <w:shd w:val="clear" w:color="auto" w:fill="FFFFFF"/>
        </w:rPr>
        <w:t>Цель:</w:t>
      </w:r>
      <w:r w:rsidRPr="00DA41B4">
        <w:rPr>
          <w:b/>
          <w:sz w:val="28"/>
          <w:szCs w:val="28"/>
          <w:shd w:val="clear" w:color="auto" w:fill="FFFFFF"/>
        </w:rPr>
        <w:t xml:space="preserve"> </w:t>
      </w:r>
      <w:r w:rsidR="004B6E88" w:rsidRPr="00126786">
        <w:rPr>
          <w:sz w:val="28"/>
          <w:szCs w:val="28"/>
          <w:shd w:val="clear" w:color="auto" w:fill="FFFFFF"/>
        </w:rPr>
        <w:t>способствовать развитию логического мышления дошкольников</w:t>
      </w:r>
    </w:p>
    <w:p w14:paraId="4D27D7CD" w14:textId="77777777" w:rsidR="00855934" w:rsidRPr="00DA41B4" w:rsidRDefault="00855934" w:rsidP="00DA41B4">
      <w:pPr>
        <w:spacing w:line="276" w:lineRule="auto"/>
        <w:jc w:val="both"/>
        <w:rPr>
          <w:rFonts w:eastAsiaTheme="minorEastAsia"/>
          <w:b/>
          <w:sz w:val="28"/>
          <w:szCs w:val="28"/>
          <w:lang w:eastAsia="en-US" w:bidi="en-US"/>
        </w:rPr>
      </w:pPr>
    </w:p>
    <w:p w14:paraId="0C8EA453" w14:textId="77777777" w:rsidR="00855934" w:rsidRPr="00DA41B4" w:rsidRDefault="00855934" w:rsidP="00DA41B4">
      <w:pPr>
        <w:spacing w:line="276" w:lineRule="auto"/>
        <w:jc w:val="both"/>
        <w:rPr>
          <w:rFonts w:eastAsiaTheme="minorEastAsia"/>
          <w:b/>
          <w:i/>
          <w:sz w:val="28"/>
          <w:szCs w:val="28"/>
          <w:lang w:eastAsia="en-US" w:bidi="en-US"/>
        </w:rPr>
      </w:pPr>
      <w:r w:rsidRPr="00DA41B4">
        <w:rPr>
          <w:rFonts w:eastAsiaTheme="minorEastAsia"/>
          <w:b/>
          <w:i/>
          <w:sz w:val="28"/>
          <w:szCs w:val="28"/>
          <w:lang w:eastAsia="en-US" w:bidi="en-US"/>
        </w:rPr>
        <w:t>Задачи:</w:t>
      </w:r>
    </w:p>
    <w:p w14:paraId="063673E3" w14:textId="77777777" w:rsidR="004B6E88" w:rsidRPr="004B6E88" w:rsidRDefault="004B6E88" w:rsidP="004B6E88">
      <w:pPr>
        <w:numPr>
          <w:ilvl w:val="0"/>
          <w:numId w:val="3"/>
        </w:numPr>
        <w:spacing w:line="276" w:lineRule="auto"/>
        <w:jc w:val="both"/>
        <w:rPr>
          <w:rFonts w:eastAsiaTheme="minorEastAsia"/>
          <w:sz w:val="28"/>
          <w:szCs w:val="28"/>
          <w:lang w:eastAsia="en-US" w:bidi="en-US"/>
        </w:rPr>
      </w:pPr>
      <w:r w:rsidRPr="004B6E88">
        <w:rPr>
          <w:rFonts w:eastAsiaTheme="minorEastAsia"/>
          <w:sz w:val="28"/>
          <w:szCs w:val="28"/>
          <w:lang w:eastAsia="en-US" w:bidi="en-US"/>
        </w:rPr>
        <w:t>способствовать развитию восприятия, внимания, умение анализировать и сравнивать предметы по заданным свойствам;</w:t>
      </w:r>
    </w:p>
    <w:p w14:paraId="72088109" w14:textId="48CC3D2C" w:rsidR="004B6E88" w:rsidRPr="004B6E88" w:rsidRDefault="004B6E88" w:rsidP="004B6E88">
      <w:pPr>
        <w:numPr>
          <w:ilvl w:val="0"/>
          <w:numId w:val="3"/>
        </w:numPr>
        <w:spacing w:line="276" w:lineRule="auto"/>
        <w:jc w:val="both"/>
        <w:rPr>
          <w:rFonts w:eastAsiaTheme="minorEastAsia"/>
          <w:sz w:val="28"/>
          <w:szCs w:val="28"/>
          <w:lang w:eastAsia="en-US" w:bidi="en-US"/>
        </w:rPr>
      </w:pPr>
      <w:r w:rsidRPr="004B6E88">
        <w:rPr>
          <w:rFonts w:eastAsiaTheme="minorEastAsia"/>
          <w:sz w:val="28"/>
          <w:szCs w:val="28"/>
          <w:lang w:eastAsia="en-US" w:bidi="en-US"/>
        </w:rPr>
        <w:t xml:space="preserve">способствовать умению </w:t>
      </w:r>
      <w:r>
        <w:rPr>
          <w:rFonts w:eastAsiaTheme="minorEastAsia"/>
          <w:sz w:val="28"/>
          <w:szCs w:val="28"/>
          <w:lang w:eastAsia="en-US" w:bidi="en-US"/>
        </w:rPr>
        <w:t xml:space="preserve">кодировать и </w:t>
      </w:r>
      <w:r w:rsidRPr="004B6E88">
        <w:rPr>
          <w:rFonts w:eastAsiaTheme="minorEastAsia"/>
          <w:sz w:val="28"/>
          <w:szCs w:val="28"/>
          <w:lang w:eastAsia="en-US" w:bidi="en-US"/>
        </w:rPr>
        <w:t>декодировать информацию о свойствах предметов;</w:t>
      </w:r>
    </w:p>
    <w:p w14:paraId="4B4B319A" w14:textId="77777777" w:rsidR="004B6E88" w:rsidRPr="004B6E88" w:rsidRDefault="004B6E88" w:rsidP="004B6E88">
      <w:pPr>
        <w:numPr>
          <w:ilvl w:val="0"/>
          <w:numId w:val="3"/>
        </w:numPr>
        <w:spacing w:line="276" w:lineRule="auto"/>
        <w:jc w:val="both"/>
        <w:rPr>
          <w:rFonts w:eastAsiaTheme="minorEastAsia"/>
          <w:sz w:val="28"/>
          <w:szCs w:val="28"/>
          <w:lang w:eastAsia="en-US" w:bidi="en-US"/>
        </w:rPr>
      </w:pPr>
      <w:r w:rsidRPr="004B6E88">
        <w:rPr>
          <w:rFonts w:eastAsiaTheme="minorEastAsia"/>
          <w:sz w:val="28"/>
          <w:szCs w:val="28"/>
          <w:lang w:eastAsia="en-US" w:bidi="en-US"/>
        </w:rPr>
        <w:t>способствовать умению анализировать, сравнивать и обобщать;</w:t>
      </w:r>
    </w:p>
    <w:p w14:paraId="1EBABA30" w14:textId="77777777" w:rsidR="00C374E0" w:rsidRDefault="004B6E88" w:rsidP="004B6E88">
      <w:pPr>
        <w:numPr>
          <w:ilvl w:val="0"/>
          <w:numId w:val="3"/>
        </w:numPr>
        <w:spacing w:line="276" w:lineRule="auto"/>
        <w:jc w:val="both"/>
        <w:rPr>
          <w:rFonts w:eastAsiaTheme="minorEastAsia"/>
          <w:sz w:val="28"/>
          <w:szCs w:val="28"/>
          <w:lang w:eastAsia="en-US" w:bidi="en-US"/>
        </w:rPr>
      </w:pPr>
      <w:r w:rsidRPr="004B6E88">
        <w:rPr>
          <w:rFonts w:eastAsiaTheme="minorEastAsia"/>
          <w:sz w:val="28"/>
          <w:szCs w:val="28"/>
          <w:lang w:eastAsia="en-US" w:bidi="en-US"/>
        </w:rPr>
        <w:t>формировать умение строго следовать правилам при выполнении задания;</w:t>
      </w:r>
    </w:p>
    <w:p w14:paraId="5E539726" w14:textId="0CF760E2" w:rsidR="004B6E88" w:rsidRPr="004B6E88" w:rsidRDefault="004B6E88" w:rsidP="004B6E88">
      <w:pPr>
        <w:numPr>
          <w:ilvl w:val="0"/>
          <w:numId w:val="3"/>
        </w:numPr>
        <w:spacing w:line="276" w:lineRule="auto"/>
        <w:jc w:val="both"/>
        <w:rPr>
          <w:rFonts w:eastAsiaTheme="minorEastAsia"/>
          <w:sz w:val="28"/>
          <w:szCs w:val="28"/>
          <w:lang w:eastAsia="en-US" w:bidi="en-US"/>
        </w:rPr>
      </w:pPr>
      <w:r>
        <w:rPr>
          <w:rFonts w:eastAsiaTheme="minorEastAsia"/>
          <w:sz w:val="28"/>
          <w:szCs w:val="28"/>
          <w:lang w:eastAsia="en-US" w:bidi="en-US"/>
        </w:rPr>
        <w:t>способствовать умение рассуждать логически.</w:t>
      </w:r>
      <w:bookmarkStart w:id="1" w:name="_GoBack"/>
      <w:bookmarkEnd w:id="1"/>
    </w:p>
    <w:p w14:paraId="6B68E2AC" w14:textId="77777777" w:rsidR="00855934" w:rsidRPr="00DA41B4" w:rsidRDefault="00855934" w:rsidP="00DA41B4">
      <w:pPr>
        <w:spacing w:line="276" w:lineRule="auto"/>
        <w:jc w:val="both"/>
        <w:rPr>
          <w:rFonts w:eastAsiaTheme="minorEastAsia"/>
          <w:sz w:val="28"/>
          <w:szCs w:val="28"/>
          <w:lang w:eastAsia="en-US" w:bidi="en-US"/>
        </w:rPr>
      </w:pPr>
    </w:p>
    <w:p w14:paraId="12EDF569" w14:textId="5C0F5E48" w:rsidR="00FC7FAD" w:rsidRPr="00DA41B4" w:rsidRDefault="00855934" w:rsidP="00DA41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DA41B4">
        <w:rPr>
          <w:b/>
          <w:i/>
          <w:sz w:val="28"/>
          <w:szCs w:val="28"/>
        </w:rPr>
        <w:t>Описание дидактической игры:</w:t>
      </w:r>
    </w:p>
    <w:p w14:paraId="54A0C69F" w14:textId="5B964B22" w:rsidR="00FC7FAD" w:rsidRDefault="00FC7FAD" w:rsidP="00DA41B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6CD989F" wp14:editId="2BF8EE8B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2895600" cy="2353310"/>
            <wp:effectExtent l="0" t="0" r="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74587" w14:textId="7C441994" w:rsidR="00DA41B4" w:rsidRDefault="006A4E38" w:rsidP="00DA41B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A41B4">
        <w:rPr>
          <w:sz w:val="28"/>
          <w:szCs w:val="28"/>
        </w:rPr>
        <w:t>В игру</w:t>
      </w:r>
      <w:r w:rsidR="00BE24C2">
        <w:rPr>
          <w:sz w:val="28"/>
          <w:szCs w:val="28"/>
        </w:rPr>
        <w:t xml:space="preserve"> «Отгадай загадку»</w:t>
      </w:r>
      <w:r w:rsidRPr="00DA41B4">
        <w:rPr>
          <w:sz w:val="28"/>
          <w:szCs w:val="28"/>
        </w:rPr>
        <w:t xml:space="preserve"> входит набор блоков Дьенеша, </w:t>
      </w:r>
      <w:r w:rsidR="00853ECB" w:rsidRPr="00DA41B4">
        <w:rPr>
          <w:sz w:val="28"/>
          <w:szCs w:val="28"/>
        </w:rPr>
        <w:t>и три коробочки разного уровня сложности. Где желтый цвет коробочки обозначает самый легкий уровень, синий цвет самый сложный, а красный – средний уровень.</w:t>
      </w:r>
      <w:r w:rsidR="00853ECB" w:rsidRPr="00DA41B4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</w:t>
      </w:r>
      <w:r w:rsidR="00853ECB" w:rsidRPr="00DA41B4">
        <w:rPr>
          <w:sz w:val="28"/>
          <w:szCs w:val="28"/>
          <w:shd w:val="clear" w:color="auto" w:fill="FFFFFF"/>
        </w:rPr>
        <w:t>В каждой коробочке имеются конверты с</w:t>
      </w:r>
      <w:r w:rsidR="00DA41B4">
        <w:rPr>
          <w:sz w:val="28"/>
          <w:szCs w:val="28"/>
          <w:shd w:val="clear" w:color="auto" w:fill="FFFFFF"/>
        </w:rPr>
        <w:t xml:space="preserve"> квадратиками - окошечками с указанием одного из</w:t>
      </w:r>
      <w:r w:rsidR="00853ECB" w:rsidRPr="00DA41B4">
        <w:rPr>
          <w:sz w:val="28"/>
          <w:szCs w:val="28"/>
          <w:shd w:val="clear" w:color="auto" w:fill="FFFFFF"/>
        </w:rPr>
        <w:t xml:space="preserve"> </w:t>
      </w:r>
      <w:r w:rsidR="00DA41B4">
        <w:rPr>
          <w:sz w:val="28"/>
          <w:szCs w:val="28"/>
          <w:shd w:val="clear" w:color="auto" w:fill="FFFFFF"/>
        </w:rPr>
        <w:t>признака – свойства блока</w:t>
      </w:r>
      <w:r w:rsidR="00853ECB" w:rsidRPr="00DA41B4">
        <w:rPr>
          <w:sz w:val="28"/>
          <w:szCs w:val="28"/>
          <w:shd w:val="clear" w:color="auto" w:fill="FFFFFF"/>
        </w:rPr>
        <w:t xml:space="preserve"> и </w:t>
      </w:r>
      <w:r w:rsidR="00853ECB" w:rsidRPr="00DA41B4">
        <w:rPr>
          <w:sz w:val="28"/>
          <w:szCs w:val="28"/>
        </w:rPr>
        <w:t xml:space="preserve">поле из 3 или 5 </w:t>
      </w:r>
      <w:r w:rsidR="00DA41B4">
        <w:rPr>
          <w:sz w:val="28"/>
          <w:szCs w:val="28"/>
        </w:rPr>
        <w:t>окошечек на нем</w:t>
      </w:r>
      <w:r w:rsidR="00853ECB" w:rsidRPr="00DA41B4">
        <w:rPr>
          <w:sz w:val="28"/>
          <w:szCs w:val="28"/>
        </w:rPr>
        <w:t>, в зависимости от уровня сложности</w:t>
      </w:r>
      <w:r w:rsidR="00DA41B4">
        <w:rPr>
          <w:sz w:val="28"/>
          <w:szCs w:val="28"/>
        </w:rPr>
        <w:t>.</w:t>
      </w:r>
      <w:r w:rsidR="00853ECB" w:rsidRPr="00DA41B4">
        <w:rPr>
          <w:sz w:val="28"/>
          <w:szCs w:val="28"/>
        </w:rPr>
        <w:t xml:space="preserve"> </w:t>
      </w:r>
      <w:r w:rsidR="00DA41B4">
        <w:rPr>
          <w:sz w:val="28"/>
          <w:szCs w:val="28"/>
        </w:rPr>
        <w:t xml:space="preserve">На поле один из окошек пустой, </w:t>
      </w:r>
      <w:r w:rsidR="00853ECB" w:rsidRPr="00DA41B4">
        <w:rPr>
          <w:sz w:val="28"/>
          <w:szCs w:val="28"/>
        </w:rPr>
        <w:t>последнее окошко остаётся для отгадки.</w:t>
      </w:r>
    </w:p>
    <w:p w14:paraId="7A736389" w14:textId="07E409F7" w:rsidR="00010741" w:rsidRDefault="00853ECB" w:rsidP="00FC7FA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A41B4">
        <w:rPr>
          <w:sz w:val="28"/>
          <w:szCs w:val="28"/>
        </w:rPr>
        <w:t>Наиболее сложный вариант этой игры с отр</w:t>
      </w:r>
      <w:r w:rsidR="00DA41B4">
        <w:rPr>
          <w:sz w:val="28"/>
          <w:szCs w:val="28"/>
        </w:rPr>
        <w:t>ицанием 1, 2, или 3 признаков.  Так же в коробочке есть еще одна и</w:t>
      </w:r>
      <w:r w:rsidRPr="00DA41B4">
        <w:rPr>
          <w:sz w:val="28"/>
          <w:szCs w:val="28"/>
        </w:rPr>
        <w:t>гра-противоположность «Загадай загадку» представляе</w:t>
      </w:r>
      <w:r w:rsidR="00BE24C2">
        <w:rPr>
          <w:sz w:val="28"/>
          <w:szCs w:val="28"/>
        </w:rPr>
        <w:t>т из себя пустое</w:t>
      </w:r>
      <w:r w:rsidRPr="00DA41B4">
        <w:rPr>
          <w:sz w:val="28"/>
          <w:szCs w:val="28"/>
        </w:rPr>
        <w:t xml:space="preserve"> </w:t>
      </w:r>
      <w:r w:rsidR="00BE24C2">
        <w:rPr>
          <w:sz w:val="28"/>
          <w:szCs w:val="28"/>
        </w:rPr>
        <w:t>поле, на которое</w:t>
      </w:r>
      <w:r w:rsidRPr="00DA41B4">
        <w:rPr>
          <w:sz w:val="28"/>
          <w:szCs w:val="28"/>
        </w:rPr>
        <w:t xml:space="preserve"> дети, выбрав фигуру, раскладывают соответствующие </w:t>
      </w:r>
      <w:r w:rsidR="00BE24C2">
        <w:rPr>
          <w:sz w:val="28"/>
          <w:szCs w:val="28"/>
        </w:rPr>
        <w:t>признаки – свойства в каждое окошечко</w:t>
      </w:r>
      <w:r w:rsidRPr="00DA41B4">
        <w:rPr>
          <w:sz w:val="28"/>
          <w:szCs w:val="28"/>
        </w:rPr>
        <w:t>.</w:t>
      </w:r>
      <w:r w:rsidRPr="00DA41B4">
        <w:rPr>
          <w:sz w:val="28"/>
          <w:szCs w:val="28"/>
        </w:rPr>
        <w:br/>
      </w:r>
    </w:p>
    <w:p w14:paraId="525EF670" w14:textId="77777777" w:rsidR="00FC7FAD" w:rsidRDefault="00FC7FAD" w:rsidP="00FC7FA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2020F8E3" w14:textId="77777777" w:rsidR="00FC7FAD" w:rsidRDefault="00FC7FAD" w:rsidP="00FC7FA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7AC63E46" w14:textId="77777777" w:rsidR="00FC7FAD" w:rsidRPr="00FC7FAD" w:rsidRDefault="00FC7FAD" w:rsidP="00FC7FA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0F5FA610" w14:textId="510A5372" w:rsidR="00E16E07" w:rsidRDefault="00C920A4" w:rsidP="00214D0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>Признаки – свойства блока имеют уловные обозначения</w:t>
      </w:r>
      <w:r w:rsidR="00214D04">
        <w:rPr>
          <w:sz w:val="28"/>
          <w:szCs w:val="28"/>
        </w:rPr>
        <w:t>:</w:t>
      </w:r>
    </w:p>
    <w:p w14:paraId="143F4BC8" w14:textId="42087A71" w:rsidR="00E16E07" w:rsidRDefault="00E16E07" w:rsidP="00E16E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AE882E" wp14:editId="67930925">
            <wp:extent cx="713105" cy="752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0"/>
                    <a:stretch/>
                  </pic:blipFill>
                  <pic:spPr bwMode="auto">
                    <a:xfrm>
                      <a:off x="0" y="0"/>
                      <a:ext cx="71310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7B4FF7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 xml:space="preserve"> фигурв толстая</w:t>
      </w:r>
      <w:r w:rsidR="007B4FF7">
        <w:rPr>
          <w:noProof/>
          <w:sz w:val="28"/>
          <w:szCs w:val="28"/>
        </w:rPr>
        <w:t xml:space="preserve">                   </w:t>
      </w:r>
      <w:r w:rsidRPr="00A2207A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BB69E8" wp14:editId="6A9B63D7">
            <wp:simplePos x="0" y="0"/>
            <wp:positionH relativeFrom="column">
              <wp:posOffset>3322320</wp:posOffset>
            </wp:positionH>
            <wp:positionV relativeFrom="paragraph">
              <wp:posOffset>-3810</wp:posOffset>
            </wp:positionV>
            <wp:extent cx="876300" cy="904240"/>
            <wp:effectExtent l="0" t="0" r="0" b="0"/>
            <wp:wrapTight wrapText="bothSides">
              <wp:wrapPolygon edited="0">
                <wp:start x="0" y="0"/>
                <wp:lineTo x="0" y="20933"/>
                <wp:lineTo x="21130" y="20933"/>
                <wp:lineTo x="2113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FF7">
        <w:rPr>
          <w:noProof/>
          <w:sz w:val="28"/>
          <w:szCs w:val="28"/>
        </w:rPr>
        <w:t xml:space="preserve"> - </w:t>
      </w:r>
      <w:r>
        <w:rPr>
          <w:noProof/>
          <w:sz w:val="28"/>
          <w:szCs w:val="28"/>
        </w:rPr>
        <w:t>фигура маленькая</w:t>
      </w:r>
    </w:p>
    <w:p w14:paraId="40F35760" w14:textId="0E35D02B" w:rsidR="00214D04" w:rsidRDefault="00E16E07" w:rsidP="00214D0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455D87" wp14:editId="1EC2D53D">
            <wp:extent cx="658495" cy="714375"/>
            <wp:effectExtent l="0" t="0" r="825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2"/>
                    <a:stretch/>
                  </pic:blipFill>
                  <pic:spPr bwMode="auto">
                    <a:xfrm>
                      <a:off x="0" y="0"/>
                      <a:ext cx="65849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7B4FF7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 xml:space="preserve"> фигура тонкая</w:t>
      </w:r>
      <w:r w:rsidR="007B4FF7">
        <w:rPr>
          <w:noProof/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B12C85" wp14:editId="2E4A2007">
            <wp:simplePos x="0" y="0"/>
            <wp:positionH relativeFrom="column">
              <wp:posOffset>3331845</wp:posOffset>
            </wp:positionH>
            <wp:positionV relativeFrom="paragraph">
              <wp:posOffset>3810</wp:posOffset>
            </wp:positionV>
            <wp:extent cx="8382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109" y="21382"/>
                <wp:lineTo x="2110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 r="13393" b="9007"/>
                    <a:stretch/>
                  </pic:blipFill>
                  <pic:spPr bwMode="auto">
                    <a:xfrm>
                      <a:off x="0" y="0"/>
                      <a:ext cx="838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FF7">
        <w:rPr>
          <w:noProof/>
          <w:sz w:val="28"/>
          <w:szCs w:val="28"/>
        </w:rPr>
        <w:t xml:space="preserve">- </w:t>
      </w:r>
      <w:r>
        <w:rPr>
          <w:noProof/>
          <w:sz w:val="28"/>
          <w:szCs w:val="28"/>
        </w:rPr>
        <w:t>фигура большая</w:t>
      </w:r>
    </w:p>
    <w:p w14:paraId="0E64B779" w14:textId="7D6FCB25" w:rsidR="00214D04" w:rsidRDefault="00214D04" w:rsidP="00214D0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9093D65" wp14:editId="35B750E4">
            <wp:simplePos x="0" y="0"/>
            <wp:positionH relativeFrom="column">
              <wp:posOffset>3312795</wp:posOffset>
            </wp:positionH>
            <wp:positionV relativeFrom="paragraph">
              <wp:posOffset>234315</wp:posOffset>
            </wp:positionV>
            <wp:extent cx="80010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086" y="21221"/>
                <wp:lineTo x="2108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0" b="16861"/>
                    <a:stretch/>
                  </pic:blipFill>
                  <pic:spPr bwMode="auto">
                    <a:xfrm>
                      <a:off x="0" y="0"/>
                      <a:ext cx="800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63F">
        <w:rPr>
          <w:noProof/>
          <w:sz w:val="28"/>
          <w:szCs w:val="28"/>
        </w:rPr>
        <w:drawing>
          <wp:inline distT="0" distB="0" distL="0" distR="0" wp14:anchorId="4B8F8970" wp14:editId="54152443">
            <wp:extent cx="701566" cy="6858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8" t="9585" r="4657" b="7028"/>
                    <a:stretch/>
                  </pic:blipFill>
                  <pic:spPr bwMode="auto">
                    <a:xfrm>
                      <a:off x="0" y="0"/>
                      <a:ext cx="705420" cy="68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FF7">
        <w:rPr>
          <w:noProof/>
          <w:sz w:val="28"/>
          <w:szCs w:val="28"/>
        </w:rPr>
        <w:t xml:space="preserve"> - цвет фигуры </w:t>
      </w:r>
      <w:r>
        <w:rPr>
          <w:noProof/>
          <w:sz w:val="28"/>
          <w:szCs w:val="28"/>
        </w:rPr>
        <w:t xml:space="preserve">                   - форма фигуры</w:t>
      </w:r>
    </w:p>
    <w:p w14:paraId="655F6841" w14:textId="36A4B870" w:rsidR="00E83F40" w:rsidRDefault="00797885" w:rsidP="00797885">
      <w:pPr>
        <w:pStyle w:val="a3"/>
        <w:shd w:val="clear" w:color="auto" w:fill="FFFFFF"/>
        <w:tabs>
          <w:tab w:val="left" w:pos="5245"/>
          <w:tab w:val="left" w:pos="6804"/>
        </w:tabs>
        <w:spacing w:before="0" w:beforeAutospacing="0" w:after="0" w:afterAutospacing="0" w:line="276" w:lineRule="auto"/>
        <w:ind w:firstLine="42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E514EF" wp14:editId="79700703">
            <wp:extent cx="865505" cy="895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975C618" wp14:editId="39DC8185">
            <wp:extent cx="1066800" cy="9264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6C1A">
        <w:rPr>
          <w:noProof/>
        </w:rPr>
        <w:drawing>
          <wp:anchor distT="0" distB="0" distL="114300" distR="114300" simplePos="0" relativeHeight="251661312" behindDoc="1" locked="0" layoutInCell="1" allowOverlap="1" wp14:anchorId="0C6C4C79" wp14:editId="7337B3CD">
            <wp:simplePos x="0" y="0"/>
            <wp:positionH relativeFrom="column">
              <wp:posOffset>2198370</wp:posOffset>
            </wp:positionH>
            <wp:positionV relativeFrom="paragraph">
              <wp:posOffset>55245</wp:posOffset>
            </wp:positionV>
            <wp:extent cx="970915" cy="876300"/>
            <wp:effectExtent l="0" t="0" r="635" b="0"/>
            <wp:wrapTight wrapText="bothSides">
              <wp:wrapPolygon edited="0">
                <wp:start x="0" y="0"/>
                <wp:lineTo x="0" y="21130"/>
                <wp:lineTo x="21190" y="21130"/>
                <wp:lineTo x="21190" y="0"/>
                <wp:lineTo x="0" y="0"/>
              </wp:wrapPolygon>
            </wp:wrapTight>
            <wp:docPr id="7" name="Рисунок 7" descr="https://avatars.mds.yandex.net/get-pdb/1544563/a3aff7c9-0957-4c96-9888-f68a188dd99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544563/a3aff7c9-0957-4c96-9888-f68a188dd99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2" t="5064" r="60870" b="72095"/>
                    <a:stretch/>
                  </pic:blipFill>
                  <pic:spPr bwMode="auto">
                    <a:xfrm>
                      <a:off x="0" y="0"/>
                      <a:ext cx="9709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t>- отрицание</w:t>
      </w:r>
    </w:p>
    <w:p w14:paraId="5EAEAE11" w14:textId="77777777" w:rsidR="00797885" w:rsidRDefault="00797885" w:rsidP="004636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14:paraId="22032235" w14:textId="057232CC" w:rsidR="00AE263F" w:rsidRDefault="00AE263F" w:rsidP="0046369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  <w:sectPr w:rsidR="00AE263F" w:rsidSect="00FC7FAD">
          <w:type w:val="continuous"/>
          <w:pgSz w:w="11906" w:h="16838"/>
          <w:pgMar w:top="851" w:right="850" w:bottom="1134" w:left="993" w:header="709" w:footer="709" w:gutter="0"/>
          <w:pgBorders w:offsetFrom="page">
            <w:top w:val="crossStitch" w:sz="11" w:space="24" w:color="156F15"/>
            <w:left w:val="crossStitch" w:sz="11" w:space="31" w:color="156F15"/>
            <w:bottom w:val="crossStitch" w:sz="11" w:space="24" w:color="156F15"/>
            <w:right w:val="crossStitch" w:sz="11" w:space="24" w:color="156F15"/>
          </w:pgBorders>
          <w:cols w:space="708"/>
          <w:docGrid w:linePitch="360"/>
        </w:sectPr>
      </w:pPr>
    </w:p>
    <w:p w14:paraId="38879744" w14:textId="77777777" w:rsidR="00A2207A" w:rsidRDefault="00A2207A" w:rsidP="0046369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p w14:paraId="4652587A" w14:textId="0ACAD2BC" w:rsidR="00463691" w:rsidRDefault="00855934" w:rsidP="0046369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730472">
        <w:rPr>
          <w:b/>
          <w:i/>
          <w:sz w:val="28"/>
          <w:szCs w:val="28"/>
        </w:rPr>
        <w:t>Правила игры:</w:t>
      </w:r>
    </w:p>
    <w:p w14:paraId="101916FF" w14:textId="77777777" w:rsidR="00F729B1" w:rsidRDefault="00BE24C2" w:rsidP="000577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игре «Отгадай загадку» необходимо в последнее окошечко на поле положить тот блок, который соответствует всем признакам – свойствам, указанным в окошечках поля.  </w:t>
      </w:r>
      <w:r w:rsidR="00DA41B4" w:rsidRPr="00DA41B4">
        <w:rPr>
          <w:sz w:val="28"/>
          <w:szCs w:val="28"/>
        </w:rPr>
        <w:t xml:space="preserve">Например, на поле </w:t>
      </w:r>
      <w:r>
        <w:rPr>
          <w:sz w:val="28"/>
          <w:szCs w:val="28"/>
        </w:rPr>
        <w:t>в окошечках изображены следующие признаки - свойства</w:t>
      </w:r>
      <w:r w:rsidR="00DA41B4" w:rsidRPr="00DA41B4">
        <w:rPr>
          <w:sz w:val="28"/>
          <w:szCs w:val="28"/>
        </w:rPr>
        <w:t>: жёлтая</w:t>
      </w:r>
      <w:r w:rsidR="00F729B1">
        <w:rPr>
          <w:sz w:val="28"/>
          <w:szCs w:val="28"/>
        </w:rPr>
        <w:t>,</w:t>
      </w:r>
      <w:r w:rsidR="00DA41B4" w:rsidRPr="00DA41B4">
        <w:rPr>
          <w:sz w:val="28"/>
          <w:szCs w:val="28"/>
        </w:rPr>
        <w:t xml:space="preserve"> тонкая и треугольная. В пустом окошке ребёнок должен положить жёлтый тонкий треугольник, при этом размер фигуры не учитывается. </w:t>
      </w:r>
      <w:r w:rsidR="00F729B1" w:rsidRPr="00DA41B4">
        <w:rPr>
          <w:sz w:val="28"/>
          <w:szCs w:val="28"/>
        </w:rPr>
        <w:t>Можно составлять загадки из четырёх символов, например, круг, толстая, большая, синяя. В ответе ребёнок положит синий большой толстый круг.</w:t>
      </w:r>
    </w:p>
    <w:p w14:paraId="7D356C2A" w14:textId="681FA008" w:rsidR="00F729B1" w:rsidRDefault="00F729B1" w:rsidP="0005770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DA41B4">
        <w:rPr>
          <w:sz w:val="28"/>
          <w:szCs w:val="28"/>
        </w:rPr>
        <w:t xml:space="preserve">агадки из четырёх </w:t>
      </w:r>
      <w:r>
        <w:rPr>
          <w:sz w:val="28"/>
          <w:szCs w:val="28"/>
        </w:rPr>
        <w:t>признаков</w:t>
      </w:r>
      <w:r w:rsidRPr="00DA41B4">
        <w:rPr>
          <w:sz w:val="28"/>
          <w:szCs w:val="28"/>
        </w:rPr>
        <w:t>, например, круг, толстая, большая, синяя. В ответе ребёнок положит синий большой толстый круг.</w:t>
      </w:r>
    </w:p>
    <w:p w14:paraId="2717A52A" w14:textId="5F2AA3D8" w:rsidR="00F729B1" w:rsidRDefault="00F729B1" w:rsidP="000577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игре</w:t>
      </w:r>
      <w:r w:rsidRPr="00DA41B4">
        <w:rPr>
          <w:sz w:val="28"/>
          <w:szCs w:val="28"/>
        </w:rPr>
        <w:t>-противоположность «Загадай загадку»</w:t>
      </w:r>
      <w:r>
        <w:rPr>
          <w:sz w:val="28"/>
          <w:szCs w:val="28"/>
        </w:rPr>
        <w:t xml:space="preserve"> ребенок берет блок и пустое поле. Описывает его признаки выкладывая соответствующие окошечки с признаками – свойствами из конверта в пустое поле.</w:t>
      </w:r>
    </w:p>
    <w:p w14:paraId="5C570C99" w14:textId="49D081BF" w:rsidR="00855934" w:rsidRPr="00F729B1" w:rsidRDefault="00F729B1" w:rsidP="000577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игру можно играть вдвоем, один загадывает, другой отгадывает и наоборот.</w:t>
      </w:r>
    </w:p>
    <w:p w14:paraId="128B4332" w14:textId="77777777" w:rsidR="00855934" w:rsidRPr="002C2F93" w:rsidRDefault="00855934" w:rsidP="0005770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855934" w:rsidRPr="002C2F93" w:rsidSect="00AE06D8">
      <w:type w:val="continuous"/>
      <w:pgSz w:w="11906" w:h="16838"/>
      <w:pgMar w:top="567" w:right="850" w:bottom="1134" w:left="993" w:header="709" w:footer="709" w:gutter="0"/>
      <w:pgBorders w:offsetFrom="page">
        <w:top w:val="crossStitch" w:sz="11" w:space="24" w:color="156F15"/>
        <w:left w:val="crossStitch" w:sz="11" w:space="31" w:color="156F15"/>
        <w:bottom w:val="crossStitch" w:sz="11" w:space="24" w:color="156F15"/>
        <w:right w:val="crossStitch" w:sz="11" w:space="24" w:color="156F15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Надежда Сысоева" w:date="2020-09-02T16:45:00Z" w:initials="НС">
    <w:p w14:paraId="0C1C32FD" w14:textId="77777777" w:rsidR="005D1D96" w:rsidRDefault="005D1D96">
      <w:pPr>
        <w:pStyle w:val="a9"/>
      </w:pPr>
      <w:r>
        <w:rPr>
          <w:rStyle w:val="a8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1C32F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9E55CD"/>
    <w:multiLevelType w:val="hybridMultilevel"/>
    <w:tmpl w:val="D3421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D20A06"/>
    <w:multiLevelType w:val="hybridMultilevel"/>
    <w:tmpl w:val="843C86B2"/>
    <w:lvl w:ilvl="0" w:tplc="F35EE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01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464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BC3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CF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1C0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0F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C5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62E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6273A26"/>
    <w:multiLevelType w:val="hybridMultilevel"/>
    <w:tmpl w:val="037059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Надежда Сысоева">
    <w15:presenceInfo w15:providerId="Windows Live" w15:userId="3dd162ce0a2ecb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C10"/>
    <w:rsid w:val="00010741"/>
    <w:rsid w:val="0003661A"/>
    <w:rsid w:val="00057702"/>
    <w:rsid w:val="00092EB4"/>
    <w:rsid w:val="000B197E"/>
    <w:rsid w:val="000C5DA5"/>
    <w:rsid w:val="0015678B"/>
    <w:rsid w:val="001717B1"/>
    <w:rsid w:val="001B5986"/>
    <w:rsid w:val="001D3E2C"/>
    <w:rsid w:val="001D7612"/>
    <w:rsid w:val="00202489"/>
    <w:rsid w:val="00214D04"/>
    <w:rsid w:val="00216200"/>
    <w:rsid w:val="002369EB"/>
    <w:rsid w:val="00262DD1"/>
    <w:rsid w:val="00287637"/>
    <w:rsid w:val="002C2F93"/>
    <w:rsid w:val="00332F55"/>
    <w:rsid w:val="00362838"/>
    <w:rsid w:val="00390B1F"/>
    <w:rsid w:val="003D792D"/>
    <w:rsid w:val="004007D2"/>
    <w:rsid w:val="00463691"/>
    <w:rsid w:val="004B6E88"/>
    <w:rsid w:val="004F6D93"/>
    <w:rsid w:val="005225A6"/>
    <w:rsid w:val="00531707"/>
    <w:rsid w:val="00541B7F"/>
    <w:rsid w:val="005B5011"/>
    <w:rsid w:val="005D0D7F"/>
    <w:rsid w:val="005D1D96"/>
    <w:rsid w:val="006156A1"/>
    <w:rsid w:val="0061731E"/>
    <w:rsid w:val="0067537D"/>
    <w:rsid w:val="006A4E38"/>
    <w:rsid w:val="006F7C10"/>
    <w:rsid w:val="00730472"/>
    <w:rsid w:val="00755D75"/>
    <w:rsid w:val="00797885"/>
    <w:rsid w:val="007B4FF7"/>
    <w:rsid w:val="007D639A"/>
    <w:rsid w:val="0085073D"/>
    <w:rsid w:val="00853ECB"/>
    <w:rsid w:val="00855934"/>
    <w:rsid w:val="00856F1B"/>
    <w:rsid w:val="008C2FEF"/>
    <w:rsid w:val="008E1813"/>
    <w:rsid w:val="00946484"/>
    <w:rsid w:val="00946E35"/>
    <w:rsid w:val="00963C6A"/>
    <w:rsid w:val="009646BD"/>
    <w:rsid w:val="00986357"/>
    <w:rsid w:val="00996684"/>
    <w:rsid w:val="009A1671"/>
    <w:rsid w:val="009B7511"/>
    <w:rsid w:val="00A14ECB"/>
    <w:rsid w:val="00A2207A"/>
    <w:rsid w:val="00A73191"/>
    <w:rsid w:val="00AC4FC7"/>
    <w:rsid w:val="00AE06D8"/>
    <w:rsid w:val="00AE263F"/>
    <w:rsid w:val="00AF120F"/>
    <w:rsid w:val="00B331FC"/>
    <w:rsid w:val="00B7330F"/>
    <w:rsid w:val="00BC5210"/>
    <w:rsid w:val="00BD7057"/>
    <w:rsid w:val="00BE24C2"/>
    <w:rsid w:val="00C33674"/>
    <w:rsid w:val="00C9138B"/>
    <w:rsid w:val="00C920A4"/>
    <w:rsid w:val="00CB5DD6"/>
    <w:rsid w:val="00CF7469"/>
    <w:rsid w:val="00D55E2A"/>
    <w:rsid w:val="00DA41B4"/>
    <w:rsid w:val="00DC30DE"/>
    <w:rsid w:val="00E13C81"/>
    <w:rsid w:val="00E16E07"/>
    <w:rsid w:val="00E42D35"/>
    <w:rsid w:val="00E56576"/>
    <w:rsid w:val="00E83F40"/>
    <w:rsid w:val="00E90381"/>
    <w:rsid w:val="00EB3974"/>
    <w:rsid w:val="00EC45A8"/>
    <w:rsid w:val="00EE3D00"/>
    <w:rsid w:val="00EF7AF1"/>
    <w:rsid w:val="00F56F7E"/>
    <w:rsid w:val="00F71651"/>
    <w:rsid w:val="00F729B1"/>
    <w:rsid w:val="00F900EA"/>
    <w:rsid w:val="00F96B55"/>
    <w:rsid w:val="00FA61B9"/>
    <w:rsid w:val="00FB718A"/>
    <w:rsid w:val="00FC7FAD"/>
    <w:rsid w:val="00FD02E7"/>
    <w:rsid w:val="00FF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BBBA8"/>
  <w15:docId w15:val="{9C6D62EB-71AC-4CA4-8E31-6E1F3895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C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link w:val="40"/>
    <w:uiPriority w:val="9"/>
    <w:qFormat/>
    <w:rsid w:val="00986357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7C1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F7C10"/>
  </w:style>
  <w:style w:type="character" w:styleId="a4">
    <w:name w:val="Strong"/>
    <w:basedOn w:val="a0"/>
    <w:uiPriority w:val="22"/>
    <w:qFormat/>
    <w:rsid w:val="006F7C10"/>
    <w:rPr>
      <w:b/>
      <w:bCs/>
    </w:rPr>
  </w:style>
  <w:style w:type="character" w:styleId="a5">
    <w:name w:val="Hyperlink"/>
    <w:basedOn w:val="a0"/>
    <w:uiPriority w:val="99"/>
    <w:unhideWhenUsed/>
    <w:rsid w:val="00332F5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863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7511"/>
    <w:rPr>
      <w:rFonts w:ascii="Tahoma" w:eastAsiaTheme="minorEastAsia" w:hAnsi="Tahoma" w:cs="Tahoma"/>
      <w:sz w:val="16"/>
      <w:szCs w:val="16"/>
      <w:lang w:val="en-US" w:eastAsia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9B7511"/>
    <w:rPr>
      <w:rFonts w:ascii="Tahoma" w:eastAsiaTheme="minorEastAsia" w:hAnsi="Tahoma" w:cs="Tahoma"/>
      <w:sz w:val="16"/>
      <w:szCs w:val="16"/>
      <w:lang w:val="en-US" w:bidi="en-US"/>
    </w:rPr>
  </w:style>
  <w:style w:type="character" w:styleId="a8">
    <w:name w:val="annotation reference"/>
    <w:basedOn w:val="a0"/>
    <w:uiPriority w:val="99"/>
    <w:semiHidden/>
    <w:unhideWhenUsed/>
    <w:rsid w:val="005D1D9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1D96"/>
  </w:style>
  <w:style w:type="character" w:customStyle="1" w:styleId="aa">
    <w:name w:val="Текст примечания Знак"/>
    <w:basedOn w:val="a0"/>
    <w:link w:val="a9"/>
    <w:uiPriority w:val="99"/>
    <w:semiHidden/>
    <w:rsid w:val="005D1D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1D9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1D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5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88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6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8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4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ds_298_nsk@nios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1/relationships/commentsExtended" Target="commentsExtended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ds_298_nsk@nios.ru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BA74A-089B-4256-8263-9D9A76A20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Сысоева</cp:lastModifiedBy>
  <cp:revision>11</cp:revision>
  <cp:lastPrinted>2019-02-12T03:26:00Z</cp:lastPrinted>
  <dcterms:created xsi:type="dcterms:W3CDTF">2020-09-02T12:21:00Z</dcterms:created>
  <dcterms:modified xsi:type="dcterms:W3CDTF">2020-09-19T15:19:00Z</dcterms:modified>
</cp:coreProperties>
</file>